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E01B3" w14:textId="77777777" w:rsidR="00DC3DD3" w:rsidRPr="00BA7CE5" w:rsidRDefault="00BA7CE5" w:rsidP="004476AF">
      <w:pPr>
        <w:spacing w:after="0" w:line="240" w:lineRule="auto"/>
        <w:jc w:val="center"/>
        <w:rPr>
          <w:rFonts w:asciiTheme="minorHAnsi" w:hAnsiTheme="minorHAnsi" w:cstheme="minorHAnsi"/>
          <w:b/>
          <w:sz w:val="32"/>
          <w:szCs w:val="28"/>
        </w:rPr>
      </w:pPr>
      <w:bookmarkStart w:id="0" w:name="_GoBack"/>
      <w:bookmarkEnd w:id="0"/>
      <w:r>
        <w:rPr>
          <w:rFonts w:asciiTheme="minorHAnsi" w:hAnsiTheme="minorHAnsi" w:cstheme="minorHAnsi"/>
          <w:b/>
          <w:sz w:val="32"/>
          <w:szCs w:val="28"/>
        </w:rPr>
        <w:t>EX6</w:t>
      </w:r>
      <w:r w:rsidR="00DC3DD3" w:rsidRPr="00BA7CE5">
        <w:rPr>
          <w:rFonts w:asciiTheme="minorHAnsi" w:hAnsiTheme="minorHAnsi" w:cstheme="minorHAnsi"/>
          <w:b/>
          <w:sz w:val="32"/>
          <w:szCs w:val="28"/>
        </w:rPr>
        <w:t xml:space="preserve">: </w:t>
      </w:r>
      <w:r>
        <w:rPr>
          <w:rFonts w:asciiTheme="minorHAnsi" w:hAnsiTheme="minorHAnsi" w:cstheme="minorHAnsi"/>
          <w:b/>
          <w:sz w:val="32"/>
          <w:szCs w:val="28"/>
        </w:rPr>
        <w:t xml:space="preserve">Categorical Variables, Understanding Predictors, and </w:t>
      </w:r>
      <w:r w:rsidR="00DC3DD3" w:rsidRPr="00BA7CE5">
        <w:rPr>
          <w:rFonts w:asciiTheme="minorHAnsi" w:hAnsiTheme="minorHAnsi" w:cstheme="minorHAnsi"/>
          <w:b/>
          <w:sz w:val="32"/>
          <w:szCs w:val="28"/>
        </w:rPr>
        <w:t>Moderated Multiple Regression</w:t>
      </w:r>
    </w:p>
    <w:p w14:paraId="03C403BA" w14:textId="77777777" w:rsidR="00A8166E" w:rsidRPr="00BA7CE5" w:rsidRDefault="00A8166E" w:rsidP="004476AF">
      <w:pPr>
        <w:spacing w:after="0"/>
        <w:rPr>
          <w:rFonts w:asciiTheme="minorHAnsi" w:hAnsiTheme="minorHAnsi" w:cstheme="minorHAnsi"/>
          <w:sz w:val="24"/>
        </w:rPr>
      </w:pPr>
    </w:p>
    <w:p w14:paraId="11CFA5EE" w14:textId="77777777" w:rsidR="00BA7CE5" w:rsidRPr="004476AF" w:rsidRDefault="00BA7CE5" w:rsidP="004476AF">
      <w:pPr>
        <w:spacing w:after="0"/>
        <w:rPr>
          <w:rFonts w:asciiTheme="minorHAnsi" w:hAnsiTheme="minorHAnsi" w:cstheme="minorHAnsi"/>
          <w:b/>
          <w:sz w:val="24"/>
        </w:rPr>
      </w:pPr>
      <w:r w:rsidRPr="004476AF">
        <w:rPr>
          <w:rFonts w:asciiTheme="minorHAnsi" w:hAnsiTheme="minorHAnsi" w:cstheme="minorHAnsi"/>
          <w:b/>
          <w:sz w:val="24"/>
        </w:rPr>
        <w:t>Part I: Categorical Variables</w:t>
      </w:r>
    </w:p>
    <w:p w14:paraId="661D4724" w14:textId="77777777" w:rsidR="004476AF" w:rsidRDefault="004476AF" w:rsidP="004476AF">
      <w:pPr>
        <w:spacing w:after="0"/>
        <w:rPr>
          <w:rFonts w:asciiTheme="minorHAnsi" w:hAnsiTheme="minorHAnsi" w:cstheme="minorHAnsi"/>
          <w:sz w:val="24"/>
        </w:rPr>
      </w:pPr>
    </w:p>
    <w:p w14:paraId="0C3F2C50" w14:textId="77777777" w:rsidR="004476AF" w:rsidRDefault="004476AF" w:rsidP="004476AF">
      <w:pPr>
        <w:spacing w:after="0"/>
        <w:rPr>
          <w:rFonts w:asciiTheme="minorHAnsi" w:hAnsiTheme="minorHAnsi" w:cstheme="minorHAnsi"/>
          <w:sz w:val="24"/>
        </w:rPr>
      </w:pPr>
      <w:r>
        <w:rPr>
          <w:rFonts w:asciiTheme="minorHAnsi" w:hAnsiTheme="minorHAnsi" w:cstheme="minorHAnsi"/>
          <w:sz w:val="24"/>
        </w:rPr>
        <w:t xml:space="preserve">For this </w:t>
      </w:r>
      <w:r w:rsidR="00E11680">
        <w:rPr>
          <w:rFonts w:asciiTheme="minorHAnsi" w:hAnsiTheme="minorHAnsi" w:cstheme="minorHAnsi"/>
          <w:sz w:val="24"/>
        </w:rPr>
        <w:t xml:space="preserve">part of the </w:t>
      </w:r>
      <w:r>
        <w:rPr>
          <w:rFonts w:asciiTheme="minorHAnsi" w:hAnsiTheme="minorHAnsi" w:cstheme="minorHAnsi"/>
          <w:sz w:val="24"/>
        </w:rPr>
        <w:t xml:space="preserve">exercise, please read in the JobCharsPlus.csv data file. It contains most of the variables from last week's dataset, </w:t>
      </w:r>
      <w:r w:rsidR="007A09B7">
        <w:rPr>
          <w:rFonts w:asciiTheme="minorHAnsi" w:hAnsiTheme="minorHAnsi" w:cstheme="minorHAnsi"/>
          <w:sz w:val="24"/>
        </w:rPr>
        <w:t>as well as a couple of</w:t>
      </w:r>
      <w:r>
        <w:rPr>
          <w:rFonts w:asciiTheme="minorHAnsi" w:hAnsiTheme="minorHAnsi" w:cstheme="minorHAnsi"/>
          <w:sz w:val="24"/>
        </w:rPr>
        <w:t xml:space="preserve"> new one</w:t>
      </w:r>
      <w:r w:rsidR="007A09B7">
        <w:rPr>
          <w:rFonts w:asciiTheme="minorHAnsi" w:hAnsiTheme="minorHAnsi" w:cstheme="minorHAnsi"/>
          <w:sz w:val="24"/>
        </w:rPr>
        <w:t>s. One of the new ones is</w:t>
      </w:r>
      <w:r>
        <w:rPr>
          <w:rFonts w:asciiTheme="minorHAnsi" w:hAnsiTheme="minorHAnsi" w:cstheme="minorHAnsi"/>
          <w:sz w:val="24"/>
        </w:rPr>
        <w:t xml:space="preserve"> </w:t>
      </w:r>
      <w:proofErr w:type="spellStart"/>
      <w:r>
        <w:rPr>
          <w:rFonts w:asciiTheme="minorHAnsi" w:hAnsiTheme="minorHAnsi" w:cstheme="minorHAnsi"/>
          <w:sz w:val="24"/>
        </w:rPr>
        <w:t>SomComp</w:t>
      </w:r>
      <w:proofErr w:type="spellEnd"/>
      <w:r>
        <w:rPr>
          <w:rFonts w:asciiTheme="minorHAnsi" w:hAnsiTheme="minorHAnsi" w:cstheme="minorHAnsi"/>
          <w:sz w:val="24"/>
        </w:rPr>
        <w:t>. This variable indicates each person's most frequently experienced somatic complaint for the day on which the survey was administered. Here is a table that provides a key to the coded categories:</w:t>
      </w:r>
    </w:p>
    <w:p w14:paraId="6E93B2AE" w14:textId="77777777" w:rsidR="004476AF" w:rsidRDefault="004476AF" w:rsidP="004476AF">
      <w:pPr>
        <w:spacing w:after="0"/>
        <w:rPr>
          <w:rFonts w:asciiTheme="minorHAnsi" w:hAnsiTheme="minorHAnsi" w:cstheme="minorHAnsi"/>
          <w:sz w:val="24"/>
        </w:rPr>
      </w:pPr>
    </w:p>
    <w:p w14:paraId="333AB133" w14:textId="77777777" w:rsidR="004476AF" w:rsidRDefault="004476AF" w:rsidP="004476AF">
      <w:pPr>
        <w:spacing w:after="0" w:line="240" w:lineRule="auto"/>
        <w:rPr>
          <w:rFonts w:asciiTheme="minorHAnsi" w:hAnsiTheme="minorHAnsi" w:cstheme="minorHAnsi"/>
          <w:sz w:val="24"/>
        </w:rPr>
      </w:pPr>
      <w:r>
        <w:rPr>
          <w:rFonts w:asciiTheme="minorHAnsi" w:hAnsiTheme="minorHAnsi" w:cstheme="minorHAnsi"/>
          <w:sz w:val="24"/>
        </w:rPr>
        <w:t>0 = No complaint</w:t>
      </w:r>
    </w:p>
    <w:p w14:paraId="6DACD242" w14:textId="77777777" w:rsidR="004476AF" w:rsidRPr="004476AF" w:rsidRDefault="004476AF" w:rsidP="004476AF">
      <w:pPr>
        <w:spacing w:after="0" w:line="240" w:lineRule="auto"/>
        <w:rPr>
          <w:rFonts w:asciiTheme="minorHAnsi" w:hAnsiTheme="minorHAnsi" w:cstheme="minorHAnsi"/>
          <w:sz w:val="24"/>
          <w:szCs w:val="24"/>
        </w:rPr>
      </w:pPr>
      <w:r w:rsidRPr="004476AF">
        <w:rPr>
          <w:rFonts w:asciiTheme="minorHAnsi" w:hAnsiTheme="minorHAnsi" w:cstheme="minorHAnsi"/>
          <w:sz w:val="24"/>
          <w:szCs w:val="24"/>
        </w:rPr>
        <w:t xml:space="preserve">1 = </w:t>
      </w:r>
      <w:r w:rsidRPr="004476AF">
        <w:rPr>
          <w:sz w:val="24"/>
          <w:szCs w:val="24"/>
        </w:rPr>
        <w:t>Backache</w:t>
      </w:r>
    </w:p>
    <w:p w14:paraId="1A0B1AED" w14:textId="77777777" w:rsidR="004476AF" w:rsidRPr="004476AF" w:rsidRDefault="004476AF" w:rsidP="004476AF">
      <w:pPr>
        <w:spacing w:after="0" w:line="240" w:lineRule="auto"/>
        <w:rPr>
          <w:rFonts w:asciiTheme="minorHAnsi" w:hAnsiTheme="minorHAnsi" w:cstheme="minorHAnsi"/>
          <w:sz w:val="24"/>
          <w:szCs w:val="24"/>
        </w:rPr>
      </w:pPr>
      <w:r w:rsidRPr="004476AF">
        <w:rPr>
          <w:rFonts w:asciiTheme="minorHAnsi" w:hAnsiTheme="minorHAnsi" w:cstheme="minorHAnsi"/>
          <w:sz w:val="24"/>
          <w:szCs w:val="24"/>
        </w:rPr>
        <w:t xml:space="preserve">2 = </w:t>
      </w:r>
      <w:r w:rsidRPr="004476AF">
        <w:rPr>
          <w:sz w:val="24"/>
          <w:szCs w:val="24"/>
        </w:rPr>
        <w:t>Headache</w:t>
      </w:r>
    </w:p>
    <w:p w14:paraId="3714ADC5" w14:textId="77777777" w:rsidR="004476AF" w:rsidRPr="004476AF" w:rsidRDefault="004476AF" w:rsidP="004476AF">
      <w:pPr>
        <w:spacing w:after="0" w:line="240" w:lineRule="auto"/>
        <w:rPr>
          <w:rFonts w:asciiTheme="minorHAnsi" w:hAnsiTheme="minorHAnsi" w:cstheme="minorHAnsi"/>
          <w:sz w:val="24"/>
          <w:szCs w:val="24"/>
        </w:rPr>
      </w:pPr>
      <w:r w:rsidRPr="004476AF">
        <w:rPr>
          <w:rFonts w:asciiTheme="minorHAnsi" w:hAnsiTheme="minorHAnsi" w:cstheme="minorHAnsi"/>
          <w:sz w:val="24"/>
          <w:szCs w:val="24"/>
        </w:rPr>
        <w:t xml:space="preserve">3 = </w:t>
      </w:r>
      <w:r w:rsidRPr="004476AF">
        <w:rPr>
          <w:sz w:val="24"/>
          <w:szCs w:val="24"/>
        </w:rPr>
        <w:t>Shortness of breadth</w:t>
      </w:r>
    </w:p>
    <w:p w14:paraId="2F5B36D5" w14:textId="77777777" w:rsidR="004476AF" w:rsidRPr="004476AF" w:rsidRDefault="004476AF" w:rsidP="004476AF">
      <w:pPr>
        <w:spacing w:after="0" w:line="240" w:lineRule="auto"/>
        <w:rPr>
          <w:rFonts w:asciiTheme="minorHAnsi" w:hAnsiTheme="minorHAnsi" w:cstheme="minorHAnsi"/>
          <w:sz w:val="24"/>
          <w:szCs w:val="24"/>
        </w:rPr>
      </w:pPr>
      <w:r w:rsidRPr="004476AF">
        <w:rPr>
          <w:rFonts w:asciiTheme="minorHAnsi" w:hAnsiTheme="minorHAnsi" w:cstheme="minorHAnsi"/>
          <w:sz w:val="24"/>
          <w:szCs w:val="24"/>
        </w:rPr>
        <w:t xml:space="preserve">4 = </w:t>
      </w:r>
      <w:r w:rsidRPr="004476AF">
        <w:rPr>
          <w:sz w:val="24"/>
          <w:szCs w:val="24"/>
        </w:rPr>
        <w:t>Acid indigestion or heartburn</w:t>
      </w:r>
    </w:p>
    <w:p w14:paraId="5953622B" w14:textId="77777777" w:rsidR="004476AF" w:rsidRPr="004476AF" w:rsidRDefault="004476AF" w:rsidP="004476AF">
      <w:pPr>
        <w:spacing w:after="0" w:line="240" w:lineRule="auto"/>
        <w:rPr>
          <w:rFonts w:asciiTheme="minorHAnsi" w:hAnsiTheme="minorHAnsi" w:cstheme="minorHAnsi"/>
          <w:sz w:val="24"/>
          <w:szCs w:val="24"/>
        </w:rPr>
      </w:pPr>
      <w:r w:rsidRPr="004476AF">
        <w:rPr>
          <w:rFonts w:asciiTheme="minorHAnsi" w:hAnsiTheme="minorHAnsi" w:cstheme="minorHAnsi"/>
          <w:sz w:val="24"/>
          <w:szCs w:val="24"/>
        </w:rPr>
        <w:t xml:space="preserve">5 = </w:t>
      </w:r>
      <w:r w:rsidRPr="004476AF">
        <w:rPr>
          <w:sz w:val="24"/>
          <w:szCs w:val="24"/>
        </w:rPr>
        <w:t>Upset stomach or nausea</w:t>
      </w:r>
    </w:p>
    <w:p w14:paraId="6EE9EED3" w14:textId="77777777" w:rsidR="004476AF" w:rsidRDefault="004476AF" w:rsidP="004476AF">
      <w:pPr>
        <w:spacing w:after="0" w:line="240" w:lineRule="auto"/>
        <w:rPr>
          <w:sz w:val="24"/>
          <w:szCs w:val="24"/>
        </w:rPr>
      </w:pPr>
      <w:r w:rsidRPr="004476AF">
        <w:rPr>
          <w:rFonts w:asciiTheme="minorHAnsi" w:hAnsiTheme="minorHAnsi" w:cstheme="minorHAnsi"/>
          <w:sz w:val="24"/>
          <w:szCs w:val="24"/>
        </w:rPr>
        <w:t xml:space="preserve">6 = </w:t>
      </w:r>
      <w:r w:rsidRPr="004476AF">
        <w:rPr>
          <w:sz w:val="24"/>
          <w:szCs w:val="24"/>
        </w:rPr>
        <w:t>Tiredness or fatigue</w:t>
      </w:r>
    </w:p>
    <w:p w14:paraId="1F7C0160" w14:textId="77777777" w:rsidR="004476AF" w:rsidRDefault="004476AF" w:rsidP="004476AF">
      <w:pPr>
        <w:spacing w:after="0" w:line="240" w:lineRule="auto"/>
        <w:rPr>
          <w:sz w:val="24"/>
          <w:szCs w:val="24"/>
        </w:rPr>
      </w:pPr>
    </w:p>
    <w:p w14:paraId="734D88ED" w14:textId="77777777" w:rsidR="004476AF" w:rsidRPr="004476AF" w:rsidRDefault="004476AF" w:rsidP="004476AF">
      <w:pPr>
        <w:spacing w:after="0" w:line="240" w:lineRule="auto"/>
        <w:rPr>
          <w:rFonts w:asciiTheme="minorHAnsi" w:hAnsiTheme="minorHAnsi" w:cstheme="minorHAnsi"/>
          <w:sz w:val="24"/>
          <w:szCs w:val="24"/>
        </w:rPr>
      </w:pPr>
      <w:r>
        <w:rPr>
          <w:sz w:val="24"/>
          <w:szCs w:val="24"/>
        </w:rPr>
        <w:t xml:space="preserve">Using the "No complaint" category as the referent group, please create an appropriate number of dummy coded variables to represent these 7 different somatic complaints. If you're not sure where to start, you'll need to use the </w:t>
      </w:r>
      <w:proofErr w:type="spellStart"/>
      <w:r w:rsidRPr="004476AF">
        <w:rPr>
          <w:rFonts w:ascii="Consolas" w:hAnsi="Consolas"/>
          <w:color w:val="0000FF"/>
          <w:sz w:val="24"/>
          <w:szCs w:val="24"/>
        </w:rPr>
        <w:t>ifelse</w:t>
      </w:r>
      <w:proofErr w:type="spellEnd"/>
      <w:r w:rsidRPr="004476AF">
        <w:rPr>
          <w:color w:val="FF0000"/>
          <w:sz w:val="24"/>
          <w:szCs w:val="24"/>
        </w:rPr>
        <w:t xml:space="preserve"> </w:t>
      </w:r>
      <w:r>
        <w:rPr>
          <w:sz w:val="24"/>
          <w:szCs w:val="24"/>
        </w:rPr>
        <w:t>command from EX1 (and EX4) to generate your dummy coded variables.</w:t>
      </w:r>
    </w:p>
    <w:p w14:paraId="008AF020" w14:textId="77777777" w:rsidR="004476AF" w:rsidRDefault="004476AF" w:rsidP="004476AF">
      <w:pPr>
        <w:spacing w:after="0"/>
        <w:rPr>
          <w:rFonts w:asciiTheme="minorHAnsi" w:hAnsiTheme="minorHAnsi" w:cstheme="minorHAnsi"/>
          <w:sz w:val="24"/>
        </w:rPr>
      </w:pPr>
    </w:p>
    <w:p w14:paraId="6D2AB132" w14:textId="77777777" w:rsidR="004476AF" w:rsidRPr="007A09B7" w:rsidRDefault="004476AF" w:rsidP="004476AF">
      <w:pPr>
        <w:spacing w:after="0"/>
        <w:rPr>
          <w:rFonts w:asciiTheme="minorHAnsi" w:hAnsiTheme="minorHAnsi" w:cstheme="minorHAnsi"/>
          <w:sz w:val="24"/>
        </w:rPr>
      </w:pPr>
      <w:r>
        <w:rPr>
          <w:rFonts w:asciiTheme="minorHAnsi" w:hAnsiTheme="minorHAnsi" w:cstheme="minorHAnsi"/>
          <w:sz w:val="24"/>
        </w:rPr>
        <w:t>Once you have these variables, run a linear model (i.e., a regression model using the lm function in R) that examines whether and which somatic complaint might be associated with Counterproductive Work Behavior.</w:t>
      </w:r>
      <w:r w:rsidR="007A09B7">
        <w:rPr>
          <w:rFonts w:asciiTheme="minorHAnsi" w:hAnsiTheme="minorHAnsi" w:cstheme="minorHAnsi"/>
          <w:sz w:val="24"/>
        </w:rPr>
        <w:t xml:space="preserve"> How would you interpret the model R</w:t>
      </w:r>
      <w:r w:rsidR="007A09B7">
        <w:rPr>
          <w:rFonts w:asciiTheme="minorHAnsi" w:hAnsiTheme="minorHAnsi" w:cstheme="minorHAnsi"/>
          <w:sz w:val="24"/>
          <w:vertAlign w:val="superscript"/>
        </w:rPr>
        <w:t>2</w:t>
      </w:r>
      <w:r w:rsidR="007A09B7">
        <w:rPr>
          <w:rFonts w:asciiTheme="minorHAnsi" w:hAnsiTheme="minorHAnsi" w:cstheme="minorHAnsi"/>
          <w:sz w:val="24"/>
        </w:rPr>
        <w:t xml:space="preserve"> and its associated F-statistic? If any of the b-weights are significant, could you please provide an interpretation of the effect(s)?</w:t>
      </w:r>
    </w:p>
    <w:p w14:paraId="19DCC680" w14:textId="77777777" w:rsidR="004476AF" w:rsidRDefault="004476AF" w:rsidP="004476AF">
      <w:pPr>
        <w:spacing w:after="0"/>
        <w:rPr>
          <w:rFonts w:asciiTheme="minorHAnsi" w:hAnsiTheme="minorHAnsi" w:cstheme="minorHAnsi"/>
          <w:sz w:val="24"/>
        </w:rPr>
      </w:pPr>
    </w:p>
    <w:p w14:paraId="45B7DAC4" w14:textId="77777777" w:rsidR="007A09B7" w:rsidRPr="007A09B7" w:rsidRDefault="007A09B7" w:rsidP="004476AF">
      <w:pPr>
        <w:spacing w:after="0"/>
        <w:rPr>
          <w:rFonts w:asciiTheme="minorHAnsi" w:hAnsiTheme="minorHAnsi" w:cstheme="minorHAnsi"/>
          <w:b/>
          <w:sz w:val="24"/>
        </w:rPr>
      </w:pPr>
      <w:r w:rsidRPr="007A09B7">
        <w:rPr>
          <w:rFonts w:asciiTheme="minorHAnsi" w:hAnsiTheme="minorHAnsi" w:cstheme="minorHAnsi"/>
          <w:b/>
          <w:sz w:val="24"/>
        </w:rPr>
        <w:t>Part II: Understanding Predictors</w:t>
      </w:r>
    </w:p>
    <w:p w14:paraId="395068DF" w14:textId="77777777" w:rsidR="007A09B7" w:rsidRDefault="007A09B7" w:rsidP="004476AF">
      <w:pPr>
        <w:spacing w:after="0"/>
        <w:rPr>
          <w:rFonts w:asciiTheme="minorHAnsi" w:hAnsiTheme="minorHAnsi" w:cstheme="minorHAnsi"/>
          <w:sz w:val="24"/>
        </w:rPr>
      </w:pPr>
    </w:p>
    <w:p w14:paraId="5CD3FA6B" w14:textId="77777777" w:rsidR="007A09B7" w:rsidRDefault="00E11680" w:rsidP="004476AF">
      <w:pPr>
        <w:spacing w:after="0"/>
        <w:rPr>
          <w:rFonts w:asciiTheme="minorHAnsi" w:hAnsiTheme="minorHAnsi" w:cstheme="minorHAnsi"/>
          <w:sz w:val="24"/>
        </w:rPr>
      </w:pPr>
      <w:r>
        <w:rPr>
          <w:rFonts w:asciiTheme="minorHAnsi" w:hAnsiTheme="minorHAnsi" w:cstheme="minorHAnsi"/>
          <w:sz w:val="24"/>
        </w:rPr>
        <w:t>For this part of the exercise, please read in the TMT.csv file. These data, which are mostly fabricated for use in this class, describe a large sample of members of Top Management Teams. Here are the variables that were collected:</w:t>
      </w:r>
    </w:p>
    <w:p w14:paraId="4B3AB8AE" w14:textId="77777777" w:rsidR="00E11680" w:rsidRDefault="00E11680" w:rsidP="004476AF">
      <w:pPr>
        <w:spacing w:after="0"/>
        <w:rPr>
          <w:rFonts w:asciiTheme="minorHAnsi" w:hAnsiTheme="minorHAnsi" w:cstheme="minorHAnsi"/>
          <w:sz w:val="24"/>
        </w:rPr>
      </w:pPr>
    </w:p>
    <w:p w14:paraId="26CBD4F0" w14:textId="77777777" w:rsidR="00E11680" w:rsidRPr="00B47342" w:rsidRDefault="00E11680" w:rsidP="00E11680">
      <w:pPr>
        <w:tabs>
          <w:tab w:val="left" w:pos="1440"/>
        </w:tabs>
        <w:spacing w:after="0" w:line="240" w:lineRule="auto"/>
        <w:rPr>
          <w:rFonts w:ascii="Arial" w:hAnsi="Arial" w:cs="Arial"/>
          <w:sz w:val="24"/>
          <w:szCs w:val="24"/>
        </w:rPr>
      </w:pPr>
      <w:r w:rsidRPr="00B47342">
        <w:rPr>
          <w:rFonts w:ascii="Arial" w:hAnsi="Arial" w:cs="Arial"/>
          <w:sz w:val="24"/>
          <w:szCs w:val="24"/>
        </w:rPr>
        <w:t>S</w:t>
      </w:r>
      <w:r>
        <w:rPr>
          <w:rFonts w:ascii="Arial" w:hAnsi="Arial" w:cs="Arial"/>
          <w:sz w:val="24"/>
          <w:szCs w:val="24"/>
        </w:rPr>
        <w:t>ex</w:t>
      </w:r>
      <w:r>
        <w:rPr>
          <w:rFonts w:ascii="Arial" w:hAnsi="Arial" w:cs="Arial"/>
          <w:sz w:val="24"/>
          <w:szCs w:val="24"/>
        </w:rPr>
        <w:tab/>
        <w:t>0 for female; 1 for male</w:t>
      </w:r>
      <w:r w:rsidRPr="00B47342">
        <w:rPr>
          <w:rFonts w:ascii="Arial" w:hAnsi="Arial" w:cs="Arial"/>
          <w:sz w:val="24"/>
          <w:szCs w:val="24"/>
        </w:rPr>
        <w:tab/>
      </w:r>
    </w:p>
    <w:p w14:paraId="74B4B9F9" w14:textId="77777777" w:rsidR="00E11680" w:rsidRPr="00B47342" w:rsidRDefault="00E11680" w:rsidP="00E11680">
      <w:pPr>
        <w:tabs>
          <w:tab w:val="left" w:pos="1440"/>
        </w:tabs>
        <w:spacing w:after="0" w:line="240" w:lineRule="auto"/>
        <w:rPr>
          <w:rFonts w:ascii="Arial" w:hAnsi="Arial" w:cs="Arial"/>
          <w:sz w:val="24"/>
          <w:szCs w:val="24"/>
        </w:rPr>
      </w:pPr>
      <w:r w:rsidRPr="00B47342">
        <w:rPr>
          <w:rFonts w:ascii="Arial" w:hAnsi="Arial" w:cs="Arial"/>
          <w:sz w:val="24"/>
          <w:szCs w:val="24"/>
        </w:rPr>
        <w:t>A</w:t>
      </w:r>
      <w:r>
        <w:rPr>
          <w:rFonts w:ascii="Arial" w:hAnsi="Arial" w:cs="Arial"/>
          <w:sz w:val="24"/>
          <w:szCs w:val="24"/>
        </w:rPr>
        <w:t>ge</w:t>
      </w:r>
      <w:r w:rsidRPr="00B47342">
        <w:rPr>
          <w:rFonts w:ascii="Arial" w:hAnsi="Arial" w:cs="Arial"/>
          <w:sz w:val="24"/>
          <w:szCs w:val="24"/>
        </w:rPr>
        <w:tab/>
      </w:r>
      <w:r>
        <w:rPr>
          <w:rFonts w:ascii="Arial" w:hAnsi="Arial" w:cs="Arial"/>
          <w:sz w:val="24"/>
          <w:szCs w:val="24"/>
        </w:rPr>
        <w:t>In years</w:t>
      </w:r>
    </w:p>
    <w:p w14:paraId="544F8DE7" w14:textId="77777777" w:rsidR="00E11680" w:rsidRPr="00B47342" w:rsidRDefault="00E11680" w:rsidP="00E11680">
      <w:pPr>
        <w:tabs>
          <w:tab w:val="left" w:pos="1440"/>
        </w:tabs>
        <w:spacing w:after="0" w:line="240" w:lineRule="auto"/>
        <w:rPr>
          <w:rFonts w:ascii="Arial" w:hAnsi="Arial" w:cs="Arial"/>
          <w:sz w:val="24"/>
          <w:szCs w:val="24"/>
        </w:rPr>
      </w:pPr>
      <w:proofErr w:type="spellStart"/>
      <w:r>
        <w:rPr>
          <w:rFonts w:ascii="Arial" w:hAnsi="Arial" w:cs="Arial"/>
          <w:sz w:val="24"/>
          <w:szCs w:val="24"/>
        </w:rPr>
        <w:t>SalCat</w:t>
      </w:r>
      <w:proofErr w:type="spellEnd"/>
      <w:r w:rsidRPr="00B47342">
        <w:rPr>
          <w:rFonts w:ascii="Arial" w:hAnsi="Arial" w:cs="Arial"/>
          <w:sz w:val="24"/>
          <w:szCs w:val="24"/>
        </w:rPr>
        <w:tab/>
      </w:r>
      <w:r>
        <w:rPr>
          <w:rFonts w:ascii="Arial" w:hAnsi="Arial" w:cs="Arial"/>
          <w:sz w:val="24"/>
          <w:szCs w:val="24"/>
        </w:rPr>
        <w:t>Salary Category</w:t>
      </w:r>
      <w:r w:rsidRPr="00B47342">
        <w:rPr>
          <w:rFonts w:ascii="Arial" w:hAnsi="Arial" w:cs="Arial"/>
          <w:sz w:val="24"/>
          <w:szCs w:val="24"/>
        </w:rPr>
        <w:t xml:space="preserve"> (</w:t>
      </w:r>
      <w:r>
        <w:rPr>
          <w:rFonts w:ascii="Arial" w:hAnsi="Arial" w:cs="Arial"/>
          <w:sz w:val="24"/>
          <w:szCs w:val="24"/>
        </w:rPr>
        <w:t>in 4 levels, from low [1] to high [4]</w:t>
      </w:r>
      <w:r w:rsidRPr="00B47342">
        <w:rPr>
          <w:rFonts w:ascii="Arial" w:hAnsi="Arial" w:cs="Arial"/>
          <w:sz w:val="24"/>
          <w:szCs w:val="24"/>
        </w:rPr>
        <w:t>)</w:t>
      </w:r>
    </w:p>
    <w:p w14:paraId="0B03A7EB" w14:textId="77777777" w:rsidR="00E11680" w:rsidRDefault="00E11680" w:rsidP="00E11680">
      <w:pPr>
        <w:tabs>
          <w:tab w:val="left" w:pos="1440"/>
        </w:tabs>
        <w:spacing w:after="0" w:line="240" w:lineRule="auto"/>
        <w:rPr>
          <w:rFonts w:ascii="Arial" w:hAnsi="Arial" w:cs="Arial"/>
          <w:sz w:val="24"/>
          <w:szCs w:val="24"/>
        </w:rPr>
      </w:pPr>
      <w:r w:rsidRPr="00B47342">
        <w:rPr>
          <w:rFonts w:ascii="Arial" w:hAnsi="Arial" w:cs="Arial"/>
          <w:sz w:val="24"/>
          <w:szCs w:val="24"/>
        </w:rPr>
        <w:t>N</w:t>
      </w:r>
      <w:r>
        <w:rPr>
          <w:rFonts w:ascii="Arial" w:hAnsi="Arial" w:cs="Arial"/>
          <w:sz w:val="24"/>
          <w:szCs w:val="24"/>
        </w:rPr>
        <w:t>arc</w:t>
      </w:r>
      <w:r w:rsidRPr="00B47342">
        <w:rPr>
          <w:rFonts w:ascii="Arial" w:hAnsi="Arial" w:cs="Arial"/>
          <w:sz w:val="24"/>
          <w:szCs w:val="24"/>
        </w:rPr>
        <w:tab/>
        <w:t>Narcissism</w:t>
      </w:r>
      <w:r>
        <w:rPr>
          <w:rFonts w:ascii="Arial" w:hAnsi="Arial" w:cs="Arial"/>
          <w:sz w:val="24"/>
          <w:szCs w:val="24"/>
        </w:rPr>
        <w:t xml:space="preserve"> (a personality dimension indicating extremely high levels of</w:t>
      </w:r>
    </w:p>
    <w:p w14:paraId="264DA369" w14:textId="77777777" w:rsidR="00E11680" w:rsidRPr="00B47342" w:rsidRDefault="00E11680" w:rsidP="00E11680">
      <w:pPr>
        <w:tabs>
          <w:tab w:val="left" w:pos="2790"/>
        </w:tabs>
        <w:spacing w:after="0" w:line="240" w:lineRule="auto"/>
        <w:rPr>
          <w:rFonts w:ascii="Arial" w:hAnsi="Arial" w:cs="Arial"/>
          <w:sz w:val="24"/>
          <w:szCs w:val="24"/>
        </w:rPr>
      </w:pPr>
      <w:r>
        <w:rPr>
          <w:rFonts w:ascii="Arial" w:hAnsi="Arial" w:cs="Arial"/>
          <w:sz w:val="24"/>
          <w:szCs w:val="24"/>
        </w:rPr>
        <w:lastRenderedPageBreak/>
        <w:tab/>
        <w:t>self-esteem and little empathy for others)</w:t>
      </w:r>
    </w:p>
    <w:p w14:paraId="0B82C019" w14:textId="77777777" w:rsidR="00E11680" w:rsidRPr="00B47342" w:rsidRDefault="00E11680" w:rsidP="00E11680">
      <w:pPr>
        <w:tabs>
          <w:tab w:val="left" w:pos="1440"/>
        </w:tabs>
        <w:spacing w:after="0" w:line="240" w:lineRule="auto"/>
        <w:rPr>
          <w:rFonts w:ascii="Arial" w:hAnsi="Arial" w:cs="Arial"/>
          <w:sz w:val="24"/>
          <w:szCs w:val="24"/>
        </w:rPr>
      </w:pPr>
      <w:proofErr w:type="spellStart"/>
      <w:r>
        <w:rPr>
          <w:rFonts w:ascii="Arial" w:hAnsi="Arial" w:cs="Arial"/>
          <w:sz w:val="24"/>
          <w:szCs w:val="24"/>
        </w:rPr>
        <w:t>RiskDec</w:t>
      </w:r>
      <w:proofErr w:type="spellEnd"/>
      <w:r w:rsidRPr="00B47342">
        <w:rPr>
          <w:rFonts w:ascii="Arial" w:hAnsi="Arial" w:cs="Arial"/>
          <w:sz w:val="24"/>
          <w:szCs w:val="24"/>
        </w:rPr>
        <w:tab/>
      </w:r>
      <w:r>
        <w:rPr>
          <w:rFonts w:ascii="Arial" w:hAnsi="Arial" w:cs="Arial"/>
          <w:sz w:val="24"/>
          <w:szCs w:val="24"/>
        </w:rPr>
        <w:t>A measure of risk-taking with decisions that involve their organizations</w:t>
      </w:r>
    </w:p>
    <w:p w14:paraId="32104777" w14:textId="77777777" w:rsidR="00E11680" w:rsidRPr="00B47342" w:rsidRDefault="00E11680" w:rsidP="00E11680">
      <w:pPr>
        <w:tabs>
          <w:tab w:val="left" w:pos="1440"/>
        </w:tabs>
        <w:spacing w:after="0" w:line="240" w:lineRule="auto"/>
        <w:rPr>
          <w:rFonts w:ascii="Arial" w:hAnsi="Arial" w:cs="Arial"/>
          <w:sz w:val="24"/>
          <w:szCs w:val="24"/>
        </w:rPr>
      </w:pPr>
      <w:proofErr w:type="spellStart"/>
      <w:r>
        <w:rPr>
          <w:rFonts w:ascii="Arial" w:hAnsi="Arial" w:cs="Arial"/>
          <w:sz w:val="24"/>
          <w:szCs w:val="24"/>
        </w:rPr>
        <w:t>OrgTrust</w:t>
      </w:r>
      <w:proofErr w:type="spellEnd"/>
      <w:r w:rsidRPr="00B47342">
        <w:rPr>
          <w:rFonts w:ascii="Arial" w:hAnsi="Arial" w:cs="Arial"/>
          <w:sz w:val="24"/>
          <w:szCs w:val="24"/>
        </w:rPr>
        <w:tab/>
      </w:r>
      <w:r>
        <w:rPr>
          <w:rFonts w:ascii="Arial" w:hAnsi="Arial" w:cs="Arial"/>
          <w:sz w:val="24"/>
          <w:szCs w:val="24"/>
        </w:rPr>
        <w:t>Level of t</w:t>
      </w:r>
      <w:r w:rsidRPr="00B47342">
        <w:rPr>
          <w:rFonts w:ascii="Arial" w:hAnsi="Arial" w:cs="Arial"/>
          <w:sz w:val="24"/>
          <w:szCs w:val="24"/>
        </w:rPr>
        <w:t>rust</w:t>
      </w:r>
      <w:r>
        <w:rPr>
          <w:rFonts w:ascii="Arial" w:hAnsi="Arial" w:cs="Arial"/>
          <w:sz w:val="24"/>
          <w:szCs w:val="24"/>
        </w:rPr>
        <w:t xml:space="preserve"> toward their organization</w:t>
      </w:r>
    </w:p>
    <w:p w14:paraId="3592658A" w14:textId="77777777" w:rsidR="00E11680" w:rsidRPr="00B47342" w:rsidRDefault="00E11680" w:rsidP="00E11680">
      <w:pPr>
        <w:tabs>
          <w:tab w:val="left" w:pos="1440"/>
        </w:tabs>
        <w:spacing w:after="0" w:line="240" w:lineRule="auto"/>
        <w:rPr>
          <w:rFonts w:ascii="Arial" w:hAnsi="Arial" w:cs="Arial"/>
          <w:sz w:val="24"/>
          <w:szCs w:val="24"/>
        </w:rPr>
      </w:pPr>
      <w:proofErr w:type="spellStart"/>
      <w:r>
        <w:rPr>
          <w:rFonts w:ascii="Arial" w:hAnsi="Arial" w:cs="Arial"/>
          <w:sz w:val="24"/>
          <w:szCs w:val="24"/>
        </w:rPr>
        <w:t>OrgID</w:t>
      </w:r>
      <w:proofErr w:type="spellEnd"/>
      <w:r w:rsidRPr="00B47342">
        <w:rPr>
          <w:rFonts w:ascii="Arial" w:hAnsi="Arial" w:cs="Arial"/>
          <w:sz w:val="24"/>
          <w:szCs w:val="24"/>
        </w:rPr>
        <w:tab/>
      </w:r>
      <w:r>
        <w:rPr>
          <w:rFonts w:ascii="Arial" w:hAnsi="Arial" w:cs="Arial"/>
          <w:sz w:val="24"/>
          <w:szCs w:val="24"/>
        </w:rPr>
        <w:t>Level of organizational identification</w:t>
      </w:r>
    </w:p>
    <w:p w14:paraId="4C4E39A5" w14:textId="77777777" w:rsidR="00E11680" w:rsidRPr="00B47342" w:rsidRDefault="00E11680" w:rsidP="00E11680">
      <w:pPr>
        <w:tabs>
          <w:tab w:val="left" w:pos="1440"/>
        </w:tabs>
        <w:spacing w:after="0" w:line="240" w:lineRule="auto"/>
        <w:rPr>
          <w:rFonts w:ascii="Arial" w:hAnsi="Arial" w:cs="Arial"/>
          <w:sz w:val="24"/>
          <w:szCs w:val="24"/>
        </w:rPr>
      </w:pPr>
      <w:proofErr w:type="spellStart"/>
      <w:r>
        <w:rPr>
          <w:rFonts w:ascii="Arial" w:hAnsi="Arial" w:cs="Arial"/>
          <w:sz w:val="24"/>
          <w:szCs w:val="24"/>
        </w:rPr>
        <w:t>JobSat</w:t>
      </w:r>
      <w:proofErr w:type="spellEnd"/>
      <w:r>
        <w:rPr>
          <w:rFonts w:ascii="Arial" w:hAnsi="Arial" w:cs="Arial"/>
          <w:sz w:val="24"/>
          <w:szCs w:val="24"/>
        </w:rPr>
        <w:tab/>
        <w:t>Level of job s</w:t>
      </w:r>
      <w:r w:rsidRPr="00B47342">
        <w:rPr>
          <w:rFonts w:ascii="Arial" w:hAnsi="Arial" w:cs="Arial"/>
          <w:sz w:val="24"/>
          <w:szCs w:val="24"/>
        </w:rPr>
        <w:t>atisfaction</w:t>
      </w:r>
    </w:p>
    <w:p w14:paraId="700658F6" w14:textId="77777777" w:rsidR="00E11680" w:rsidRDefault="00E11680" w:rsidP="004476AF">
      <w:pPr>
        <w:spacing w:after="0"/>
        <w:rPr>
          <w:rFonts w:asciiTheme="minorHAnsi" w:hAnsiTheme="minorHAnsi" w:cstheme="minorHAnsi"/>
          <w:sz w:val="24"/>
        </w:rPr>
      </w:pPr>
    </w:p>
    <w:p w14:paraId="3E8FD665" w14:textId="77777777" w:rsidR="007A09B7" w:rsidRPr="00E11680" w:rsidRDefault="00E11680" w:rsidP="004476AF">
      <w:pPr>
        <w:spacing w:after="0"/>
        <w:rPr>
          <w:rFonts w:asciiTheme="minorHAnsi" w:hAnsiTheme="minorHAnsi" w:cstheme="minorHAnsi"/>
          <w:sz w:val="24"/>
        </w:rPr>
      </w:pPr>
      <w:r>
        <w:rPr>
          <w:rFonts w:asciiTheme="minorHAnsi" w:hAnsiTheme="minorHAnsi" w:cstheme="minorHAnsi"/>
          <w:sz w:val="24"/>
        </w:rPr>
        <w:t xml:space="preserve">Examine a linear model that regresses </w:t>
      </w:r>
      <w:proofErr w:type="spellStart"/>
      <w:r>
        <w:rPr>
          <w:rFonts w:asciiTheme="minorHAnsi" w:hAnsiTheme="minorHAnsi" w:cstheme="minorHAnsi"/>
          <w:sz w:val="24"/>
        </w:rPr>
        <w:t>SalCat</w:t>
      </w:r>
      <w:proofErr w:type="spellEnd"/>
      <w:r>
        <w:rPr>
          <w:rFonts w:asciiTheme="minorHAnsi" w:hAnsiTheme="minorHAnsi" w:cstheme="minorHAnsi"/>
          <w:sz w:val="24"/>
        </w:rPr>
        <w:t xml:space="preserve"> on </w:t>
      </w:r>
      <w:proofErr w:type="spellStart"/>
      <w:r>
        <w:rPr>
          <w:rFonts w:asciiTheme="minorHAnsi" w:hAnsiTheme="minorHAnsi" w:cstheme="minorHAnsi"/>
          <w:sz w:val="24"/>
        </w:rPr>
        <w:t>OrgTrust</w:t>
      </w:r>
      <w:proofErr w:type="spellEnd"/>
      <w:r>
        <w:rPr>
          <w:rFonts w:asciiTheme="minorHAnsi" w:hAnsiTheme="minorHAnsi" w:cstheme="minorHAnsi"/>
          <w:sz w:val="24"/>
        </w:rPr>
        <w:t xml:space="preserve">, </w:t>
      </w:r>
      <w:proofErr w:type="spellStart"/>
      <w:r>
        <w:rPr>
          <w:rFonts w:asciiTheme="minorHAnsi" w:hAnsiTheme="minorHAnsi" w:cstheme="minorHAnsi"/>
          <w:sz w:val="24"/>
        </w:rPr>
        <w:t>OrgID</w:t>
      </w:r>
      <w:proofErr w:type="spellEnd"/>
      <w:r>
        <w:rPr>
          <w:rFonts w:asciiTheme="minorHAnsi" w:hAnsiTheme="minorHAnsi" w:cstheme="minorHAnsi"/>
          <w:sz w:val="24"/>
        </w:rPr>
        <w:t xml:space="preserve">, </w:t>
      </w:r>
      <w:proofErr w:type="spellStart"/>
      <w:r>
        <w:rPr>
          <w:rFonts w:asciiTheme="minorHAnsi" w:hAnsiTheme="minorHAnsi" w:cstheme="minorHAnsi"/>
          <w:sz w:val="24"/>
        </w:rPr>
        <w:t>JobSat</w:t>
      </w:r>
      <w:proofErr w:type="spellEnd"/>
      <w:r>
        <w:rPr>
          <w:rFonts w:asciiTheme="minorHAnsi" w:hAnsiTheme="minorHAnsi" w:cstheme="minorHAnsi"/>
          <w:sz w:val="24"/>
        </w:rPr>
        <w:t>, and Age. Use all the information that we've discussed in class (e.g., R</w:t>
      </w:r>
      <w:r>
        <w:rPr>
          <w:rFonts w:asciiTheme="minorHAnsi" w:hAnsiTheme="minorHAnsi" w:cstheme="minorHAnsi"/>
          <w:sz w:val="24"/>
          <w:vertAlign w:val="superscript"/>
        </w:rPr>
        <w:t>2</w:t>
      </w:r>
      <w:r>
        <w:rPr>
          <w:rFonts w:asciiTheme="minorHAnsi" w:hAnsiTheme="minorHAnsi" w:cstheme="minorHAnsi"/>
          <w:sz w:val="24"/>
        </w:rPr>
        <w:t>, adjusted R</w:t>
      </w:r>
      <w:r>
        <w:rPr>
          <w:rFonts w:asciiTheme="minorHAnsi" w:hAnsiTheme="minorHAnsi" w:cstheme="minorHAnsi"/>
          <w:sz w:val="24"/>
          <w:vertAlign w:val="superscript"/>
        </w:rPr>
        <w:t>2</w:t>
      </w:r>
      <w:r>
        <w:rPr>
          <w:rFonts w:asciiTheme="minorHAnsi" w:hAnsiTheme="minorHAnsi" w:cstheme="minorHAnsi"/>
          <w:sz w:val="24"/>
        </w:rPr>
        <w:t xml:space="preserve">, b-weights, </w:t>
      </w:r>
      <w:r w:rsidRPr="00E11680">
        <w:rPr>
          <w:rFonts w:ascii="Symbol" w:hAnsi="Symbol" w:cstheme="minorHAnsi"/>
          <w:sz w:val="24"/>
        </w:rPr>
        <w:t></w:t>
      </w:r>
      <w:r>
        <w:rPr>
          <w:rFonts w:asciiTheme="minorHAnsi" w:hAnsiTheme="minorHAnsi" w:cstheme="minorHAnsi"/>
          <w:sz w:val="24"/>
        </w:rPr>
        <w:t xml:space="preserve">-weights, and other indices of predictor importance available through the </w:t>
      </w:r>
      <w:proofErr w:type="spellStart"/>
      <w:r>
        <w:rPr>
          <w:rFonts w:asciiTheme="minorHAnsi" w:hAnsiTheme="minorHAnsi" w:cstheme="minorHAnsi"/>
          <w:sz w:val="24"/>
        </w:rPr>
        <w:t>yhat</w:t>
      </w:r>
      <w:proofErr w:type="spellEnd"/>
      <w:r>
        <w:rPr>
          <w:rFonts w:asciiTheme="minorHAnsi" w:hAnsiTheme="minorHAnsi" w:cstheme="minorHAnsi"/>
          <w:sz w:val="24"/>
        </w:rPr>
        <w:t xml:space="preserve"> library in R) to examine how these predictors compare to each other in their capacity to predict </w:t>
      </w:r>
      <w:proofErr w:type="spellStart"/>
      <w:r>
        <w:rPr>
          <w:rFonts w:asciiTheme="minorHAnsi" w:hAnsiTheme="minorHAnsi" w:cstheme="minorHAnsi"/>
          <w:sz w:val="24"/>
        </w:rPr>
        <w:t>SalCat</w:t>
      </w:r>
      <w:proofErr w:type="spellEnd"/>
      <w:r>
        <w:rPr>
          <w:rFonts w:asciiTheme="minorHAnsi" w:hAnsiTheme="minorHAnsi" w:cstheme="minorHAnsi"/>
          <w:sz w:val="24"/>
        </w:rPr>
        <w:t>.</w:t>
      </w:r>
      <w:r w:rsidR="006D46FD">
        <w:rPr>
          <w:rFonts w:asciiTheme="minorHAnsi" w:hAnsiTheme="minorHAnsi" w:cstheme="minorHAnsi"/>
          <w:sz w:val="24"/>
        </w:rPr>
        <w:t xml:space="preserve"> What do you conclude? Please include any caveats, hesitations, or alternative perspectives that you might have noticed along the way.</w:t>
      </w:r>
    </w:p>
    <w:p w14:paraId="2F20B271" w14:textId="77777777" w:rsidR="00E11680" w:rsidRDefault="00E11680" w:rsidP="004476AF">
      <w:pPr>
        <w:spacing w:after="0"/>
        <w:rPr>
          <w:rFonts w:asciiTheme="minorHAnsi" w:hAnsiTheme="minorHAnsi" w:cstheme="minorHAnsi"/>
          <w:sz w:val="24"/>
        </w:rPr>
      </w:pPr>
    </w:p>
    <w:p w14:paraId="146A530C" w14:textId="77777777" w:rsidR="00E11680" w:rsidRPr="006D46FD" w:rsidRDefault="006D46FD" w:rsidP="004476AF">
      <w:pPr>
        <w:spacing w:after="0"/>
        <w:rPr>
          <w:rFonts w:asciiTheme="minorHAnsi" w:hAnsiTheme="minorHAnsi" w:cstheme="minorHAnsi"/>
          <w:b/>
          <w:sz w:val="24"/>
        </w:rPr>
      </w:pPr>
      <w:r w:rsidRPr="006D46FD">
        <w:rPr>
          <w:rFonts w:asciiTheme="minorHAnsi" w:hAnsiTheme="minorHAnsi" w:cstheme="minorHAnsi"/>
          <w:b/>
          <w:sz w:val="24"/>
        </w:rPr>
        <w:t>Part III: Moderated Multiple Regression</w:t>
      </w:r>
    </w:p>
    <w:p w14:paraId="4E00BD77" w14:textId="77777777" w:rsidR="006D46FD" w:rsidRDefault="006D46FD" w:rsidP="004476AF">
      <w:pPr>
        <w:spacing w:after="0"/>
        <w:rPr>
          <w:rFonts w:asciiTheme="minorHAnsi" w:hAnsiTheme="minorHAnsi" w:cstheme="minorHAnsi"/>
          <w:sz w:val="24"/>
        </w:rPr>
      </w:pPr>
    </w:p>
    <w:p w14:paraId="0D714A5C" w14:textId="77777777" w:rsidR="00D939EC" w:rsidRDefault="004D729E" w:rsidP="004476AF">
      <w:pPr>
        <w:spacing w:after="0"/>
        <w:rPr>
          <w:rFonts w:asciiTheme="minorHAnsi" w:hAnsiTheme="minorHAnsi" w:cstheme="minorHAnsi"/>
          <w:sz w:val="24"/>
        </w:rPr>
      </w:pPr>
      <w:r>
        <w:rPr>
          <w:rFonts w:asciiTheme="minorHAnsi" w:hAnsiTheme="minorHAnsi" w:cstheme="minorHAnsi"/>
          <w:sz w:val="24"/>
        </w:rPr>
        <w:t xml:space="preserve">For this part of the exercise, use the TMT.csv file once again. </w:t>
      </w:r>
      <w:r w:rsidR="00D939EC">
        <w:rPr>
          <w:rFonts w:asciiTheme="minorHAnsi" w:hAnsiTheme="minorHAnsi" w:cstheme="minorHAnsi"/>
          <w:sz w:val="24"/>
        </w:rPr>
        <w:t xml:space="preserve">To understand the connections between Narcissistic personality, life stage, and career success, regress </w:t>
      </w:r>
      <w:proofErr w:type="spellStart"/>
      <w:r w:rsidR="00D939EC">
        <w:rPr>
          <w:rFonts w:asciiTheme="minorHAnsi" w:hAnsiTheme="minorHAnsi" w:cstheme="minorHAnsi"/>
          <w:sz w:val="24"/>
        </w:rPr>
        <w:t>SalCat</w:t>
      </w:r>
      <w:proofErr w:type="spellEnd"/>
      <w:r w:rsidR="00D939EC">
        <w:rPr>
          <w:rFonts w:asciiTheme="minorHAnsi" w:hAnsiTheme="minorHAnsi" w:cstheme="minorHAnsi"/>
          <w:sz w:val="24"/>
        </w:rPr>
        <w:t xml:space="preserve"> (a measure of career success) on Narc, Age, and their interaction. Be sure to do everything needed to ensure that you will have the proper interpretation when conducting this moderated multiple regression analysis. What, if anything, can you tell from examining </w:t>
      </w:r>
      <w:r>
        <w:rPr>
          <w:rFonts w:asciiTheme="minorHAnsi" w:hAnsiTheme="minorHAnsi" w:cstheme="minorHAnsi"/>
          <w:sz w:val="24"/>
        </w:rPr>
        <w:t>R</w:t>
      </w:r>
      <w:r>
        <w:rPr>
          <w:rFonts w:asciiTheme="minorHAnsi" w:hAnsiTheme="minorHAnsi" w:cstheme="minorHAnsi"/>
          <w:sz w:val="24"/>
          <w:vertAlign w:val="superscript"/>
        </w:rPr>
        <w:t>2</w:t>
      </w:r>
      <w:r w:rsidR="00F4659C">
        <w:rPr>
          <w:rFonts w:asciiTheme="minorHAnsi" w:hAnsiTheme="minorHAnsi" w:cstheme="minorHAnsi"/>
          <w:sz w:val="24"/>
        </w:rPr>
        <w:t xml:space="preserve">, </w:t>
      </w:r>
      <w:r w:rsidR="00D939EC">
        <w:rPr>
          <w:rFonts w:asciiTheme="minorHAnsi" w:hAnsiTheme="minorHAnsi" w:cstheme="minorHAnsi"/>
          <w:sz w:val="24"/>
        </w:rPr>
        <w:t>the b-weights</w:t>
      </w:r>
      <w:r w:rsidR="00F4659C">
        <w:rPr>
          <w:rFonts w:asciiTheme="minorHAnsi" w:hAnsiTheme="minorHAnsi" w:cstheme="minorHAnsi"/>
          <w:sz w:val="24"/>
        </w:rPr>
        <w:t>,</w:t>
      </w:r>
      <w:r w:rsidR="00D939EC">
        <w:rPr>
          <w:rFonts w:asciiTheme="minorHAnsi" w:hAnsiTheme="minorHAnsi" w:cstheme="minorHAnsi"/>
          <w:sz w:val="24"/>
        </w:rPr>
        <w:t xml:space="preserve"> and their significance?</w:t>
      </w:r>
    </w:p>
    <w:p w14:paraId="4E3E73E1" w14:textId="77777777" w:rsidR="00D939EC" w:rsidRDefault="00D939EC" w:rsidP="004476AF">
      <w:pPr>
        <w:spacing w:after="0"/>
        <w:rPr>
          <w:rFonts w:asciiTheme="minorHAnsi" w:hAnsiTheme="minorHAnsi" w:cstheme="minorHAnsi"/>
          <w:sz w:val="24"/>
        </w:rPr>
      </w:pPr>
    </w:p>
    <w:p w14:paraId="4CF04B04" w14:textId="77777777" w:rsidR="00D939EC" w:rsidRPr="0094297C" w:rsidRDefault="00D939EC" w:rsidP="004476AF">
      <w:pPr>
        <w:spacing w:after="0"/>
        <w:rPr>
          <w:sz w:val="24"/>
        </w:rPr>
      </w:pPr>
      <w:r>
        <w:rPr>
          <w:rFonts w:asciiTheme="minorHAnsi" w:hAnsiTheme="minorHAnsi" w:cstheme="minorHAnsi"/>
          <w:sz w:val="24"/>
        </w:rPr>
        <w:t xml:space="preserve">Now load the </w:t>
      </w:r>
      <w:proofErr w:type="spellStart"/>
      <w:r w:rsidRPr="0094297C">
        <w:rPr>
          <w:rFonts w:ascii="Consolas" w:hAnsi="Consolas" w:cstheme="minorHAnsi"/>
          <w:color w:val="0000FF"/>
          <w:sz w:val="24"/>
        </w:rPr>
        <w:t>pequod</w:t>
      </w:r>
      <w:proofErr w:type="spellEnd"/>
      <w:r w:rsidRPr="0094297C">
        <w:rPr>
          <w:rFonts w:asciiTheme="minorHAnsi" w:hAnsiTheme="minorHAnsi" w:cstheme="minorHAnsi"/>
          <w:color w:val="0000FF"/>
          <w:sz w:val="24"/>
        </w:rPr>
        <w:t xml:space="preserve"> </w:t>
      </w:r>
      <w:r>
        <w:rPr>
          <w:rFonts w:asciiTheme="minorHAnsi" w:hAnsiTheme="minorHAnsi" w:cstheme="minorHAnsi"/>
          <w:sz w:val="24"/>
        </w:rPr>
        <w:t xml:space="preserve">library (after installing it if you have yet to do so). Use the </w:t>
      </w:r>
      <w:proofErr w:type="spellStart"/>
      <w:r w:rsidRPr="0094297C">
        <w:rPr>
          <w:rFonts w:ascii="Consolas" w:hAnsi="Consolas" w:cstheme="minorHAnsi"/>
          <w:color w:val="0000FF"/>
          <w:sz w:val="24"/>
        </w:rPr>
        <w:t>lmres</w:t>
      </w:r>
      <w:proofErr w:type="spellEnd"/>
      <w:r w:rsidRPr="0094297C">
        <w:rPr>
          <w:rFonts w:asciiTheme="minorHAnsi" w:hAnsiTheme="minorHAnsi" w:cstheme="minorHAnsi"/>
          <w:color w:val="0000FF"/>
          <w:sz w:val="24"/>
        </w:rPr>
        <w:t xml:space="preserve"> </w:t>
      </w:r>
      <w:r>
        <w:rPr>
          <w:rFonts w:asciiTheme="minorHAnsi" w:hAnsiTheme="minorHAnsi" w:cstheme="minorHAnsi"/>
          <w:sz w:val="24"/>
        </w:rPr>
        <w:t xml:space="preserve">function to re-run the same moderated multiple regression model. </w:t>
      </w:r>
      <w:r w:rsidR="0094297C">
        <w:rPr>
          <w:rFonts w:asciiTheme="minorHAnsi" w:hAnsiTheme="minorHAnsi" w:cstheme="minorHAnsi"/>
          <w:sz w:val="24"/>
        </w:rPr>
        <w:t xml:space="preserve">As I've not specified which variable is considered the predictor and which variable is considered the moderator, just choose the roles that seem to make sense to you. Then obtain the simple slopes and a plot for the model that you ran also using the relevant functions in </w:t>
      </w:r>
      <w:proofErr w:type="spellStart"/>
      <w:r w:rsidR="0094297C" w:rsidRPr="0094297C">
        <w:rPr>
          <w:rFonts w:ascii="Consolas" w:hAnsi="Consolas" w:cstheme="minorHAnsi"/>
          <w:color w:val="0000FF"/>
          <w:sz w:val="24"/>
        </w:rPr>
        <w:t>pequod</w:t>
      </w:r>
      <w:proofErr w:type="spellEnd"/>
      <w:r w:rsidR="0094297C" w:rsidRPr="0094297C">
        <w:rPr>
          <w:sz w:val="24"/>
        </w:rPr>
        <w:t xml:space="preserve"> (this information is available in the PowerPoint slides and should be accurate)</w:t>
      </w:r>
      <w:r w:rsidR="0094297C">
        <w:t>.</w:t>
      </w:r>
      <w:r w:rsidR="0094297C">
        <w:rPr>
          <w:sz w:val="24"/>
        </w:rPr>
        <w:t xml:space="preserve"> Now reverse the roles for the predictor and moderator variables and produce new simple slopes and plot. Does one plot make more sense than the other? Provide a substantive interpretation of one of the two versions.</w:t>
      </w:r>
    </w:p>
    <w:sectPr w:rsidR="00D939EC" w:rsidRPr="009429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nsolas">
    <w:panose1 w:val="020B0609020204030204"/>
    <w:charset w:val="00"/>
    <w:family w:val="swiss"/>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DD3"/>
    <w:rsid w:val="000B2311"/>
    <w:rsid w:val="004239E7"/>
    <w:rsid w:val="004476AF"/>
    <w:rsid w:val="004D729E"/>
    <w:rsid w:val="006D46FD"/>
    <w:rsid w:val="007751C1"/>
    <w:rsid w:val="007A09B7"/>
    <w:rsid w:val="008F2ECA"/>
    <w:rsid w:val="0094297C"/>
    <w:rsid w:val="00A8166E"/>
    <w:rsid w:val="00B0683F"/>
    <w:rsid w:val="00B60429"/>
    <w:rsid w:val="00BA7CE5"/>
    <w:rsid w:val="00D1538B"/>
    <w:rsid w:val="00D939EC"/>
    <w:rsid w:val="00DC3DD3"/>
    <w:rsid w:val="00E11680"/>
    <w:rsid w:val="00E379BE"/>
    <w:rsid w:val="00E719B4"/>
    <w:rsid w:val="00EC2333"/>
    <w:rsid w:val="00F4659C"/>
    <w:rsid w:val="00FC0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7EDE"/>
  <w15:chartTrackingRefBased/>
  <w15:docId w15:val="{E9602FD5-2113-4E63-9087-03CF5BFA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C3DD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03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3240</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College of Business</Company>
  <LinksUpToDate>false</LinksUpToDate>
  <CharactersWithSpaces>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Beal</dc:creator>
  <cp:keywords/>
  <dc:description/>
  <cp:lastModifiedBy>Juan Manuel Ocasio Colón</cp:lastModifiedBy>
  <cp:revision>3</cp:revision>
  <dcterms:created xsi:type="dcterms:W3CDTF">2017-10-19T03:36:00Z</dcterms:created>
  <dcterms:modified xsi:type="dcterms:W3CDTF">2017-10-19T03:46:00Z</dcterms:modified>
</cp:coreProperties>
</file>